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4C9" w:rsidRDefault="007C34C9" w:rsidP="00C9010D">
      <w:pPr>
        <w:pStyle w:val="a3"/>
        <w:jc w:val="both"/>
        <w:rPr>
          <w:rFonts w:ascii="Times New Roman" w:hAnsi="Times New Roman" w:cs="Times New Roman"/>
          <w:color w:val="030000"/>
          <w:sz w:val="28"/>
          <w:szCs w:val="28"/>
          <w:shd w:val="clear" w:color="auto" w:fill="898989"/>
        </w:rPr>
      </w:pPr>
    </w:p>
    <w:p w:rsidR="007C34C9" w:rsidRPr="007C34C9" w:rsidRDefault="007C34C9" w:rsidP="007C34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34C9">
        <w:rPr>
          <w:rFonts w:ascii="Times New Roman" w:hAnsi="Times New Roman" w:cs="Times New Roman"/>
          <w:b/>
          <w:sz w:val="28"/>
          <w:szCs w:val="28"/>
        </w:rPr>
        <w:t>Подтема</w:t>
      </w:r>
      <w:proofErr w:type="spellEnd"/>
      <w:r w:rsidRPr="007C34C9"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7C34C9" w:rsidRPr="007C34C9" w:rsidRDefault="007C34C9" w:rsidP="007C34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34C9" w:rsidRPr="007C34C9" w:rsidRDefault="007C34C9" w:rsidP="007C34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4C9">
        <w:rPr>
          <w:rFonts w:ascii="Times New Roman" w:hAnsi="Times New Roman" w:cs="Times New Roman"/>
          <w:b/>
          <w:sz w:val="28"/>
          <w:szCs w:val="28"/>
        </w:rPr>
        <w:t xml:space="preserve">Здание городской администрации </w:t>
      </w:r>
    </w:p>
    <w:p w:rsidR="007C34C9" w:rsidRPr="007C34C9" w:rsidRDefault="007C34C9" w:rsidP="007C34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4C9">
        <w:rPr>
          <w:rFonts w:ascii="Times New Roman" w:hAnsi="Times New Roman" w:cs="Times New Roman"/>
          <w:sz w:val="28"/>
          <w:szCs w:val="28"/>
        </w:rPr>
        <w:t xml:space="preserve">Здесь располагаются отделы по экономическому развитию, архивный отдел, отдел муниципального хозяйства, глава администрации города и района, городская Дума и другие структуры управления. </w:t>
      </w:r>
    </w:p>
    <w:p w:rsidR="007C34C9" w:rsidRPr="00C9010D" w:rsidRDefault="007C34C9" w:rsidP="007C34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4C9">
        <w:rPr>
          <w:rFonts w:ascii="Times New Roman" w:hAnsi="Times New Roman" w:cs="Times New Roman"/>
          <w:sz w:val="28"/>
          <w:szCs w:val="28"/>
        </w:rPr>
        <w:t xml:space="preserve">В 1964 г. на Ставрополье работала государственная комиссия по выбору площадок для размещения предприятий </w:t>
      </w:r>
      <w:proofErr w:type="spellStart"/>
      <w:r w:rsidRPr="007C34C9">
        <w:rPr>
          <w:rFonts w:ascii="Times New Roman" w:hAnsi="Times New Roman" w:cs="Times New Roman"/>
          <w:sz w:val="28"/>
          <w:szCs w:val="28"/>
        </w:rPr>
        <w:t>химиндустрии</w:t>
      </w:r>
      <w:proofErr w:type="spellEnd"/>
      <w:r w:rsidRPr="007C34C9">
        <w:rPr>
          <w:rFonts w:ascii="Times New Roman" w:hAnsi="Times New Roman" w:cs="Times New Roman"/>
          <w:sz w:val="28"/>
          <w:szCs w:val="28"/>
        </w:rPr>
        <w:t xml:space="preserve">, которая приняла решение о строительстве Прикумского завода пластмасс. Строительство завода было объявлено в ноябре 1976 года районной, в декабре - краевой, в январе – Всесоюзной ударной комсомольской стройкой. К сооружению завода </w:t>
      </w:r>
      <w:bookmarkStart w:id="0" w:name="_GoBack"/>
      <w:bookmarkEnd w:id="0"/>
      <w:r w:rsidRPr="007C34C9">
        <w:rPr>
          <w:rFonts w:ascii="Times New Roman" w:hAnsi="Times New Roman" w:cs="Times New Roman"/>
          <w:sz w:val="28"/>
          <w:szCs w:val="28"/>
        </w:rPr>
        <w:t xml:space="preserve">были привлечены </w:t>
      </w:r>
      <w:proofErr w:type="gramStart"/>
      <w:r w:rsidRPr="007C34C9">
        <w:rPr>
          <w:rFonts w:ascii="Times New Roman" w:hAnsi="Times New Roman" w:cs="Times New Roman"/>
          <w:sz w:val="28"/>
          <w:szCs w:val="28"/>
        </w:rPr>
        <w:t>125  организаций</w:t>
      </w:r>
      <w:proofErr w:type="gramEnd"/>
      <w:r w:rsidRPr="007C34C9">
        <w:rPr>
          <w:rFonts w:ascii="Times New Roman" w:hAnsi="Times New Roman" w:cs="Times New Roman"/>
          <w:sz w:val="28"/>
          <w:szCs w:val="28"/>
        </w:rPr>
        <w:t xml:space="preserve"> из 45 городов страны. Наряду с производственными объектами были построено здание администрации, женская </w:t>
      </w:r>
      <w:proofErr w:type="gramStart"/>
      <w:r w:rsidRPr="007C34C9">
        <w:rPr>
          <w:rFonts w:ascii="Times New Roman" w:hAnsi="Times New Roman" w:cs="Times New Roman"/>
          <w:sz w:val="28"/>
          <w:szCs w:val="28"/>
        </w:rPr>
        <w:t>консультация,  хлебозавод</w:t>
      </w:r>
      <w:proofErr w:type="gramEnd"/>
      <w:r w:rsidRPr="007C34C9">
        <w:rPr>
          <w:rFonts w:ascii="Times New Roman" w:hAnsi="Times New Roman" w:cs="Times New Roman"/>
          <w:sz w:val="28"/>
          <w:szCs w:val="28"/>
        </w:rPr>
        <w:t>,  велась застройка 1-го, 7-го и 8-го микрорайонов, школы и детские сады. В октябрьские торжества 1980 года на заводе была произведена первая готовая продукция</w:t>
      </w:r>
    </w:p>
    <w:sectPr w:rsidR="007C34C9" w:rsidRPr="00C9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73E"/>
    <w:rsid w:val="000F0573"/>
    <w:rsid w:val="001628E5"/>
    <w:rsid w:val="006B75C5"/>
    <w:rsid w:val="007C34C9"/>
    <w:rsid w:val="009D7962"/>
    <w:rsid w:val="00B9573E"/>
    <w:rsid w:val="00C3758F"/>
    <w:rsid w:val="00C9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F8847-4FAA-48A0-BE42-FD2011B6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1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6</cp:revision>
  <dcterms:created xsi:type="dcterms:W3CDTF">2017-05-15T14:00:00Z</dcterms:created>
  <dcterms:modified xsi:type="dcterms:W3CDTF">2017-05-16T08:19:00Z</dcterms:modified>
</cp:coreProperties>
</file>